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5" w:rsidRDefault="00343715" w:rsidP="0034371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343715" w:rsidRPr="00343715" w:rsidRDefault="00343715" w:rsidP="00343715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u w:val="single"/>
          <w:lang w:eastAsia="ru-RU"/>
        </w:rPr>
      </w:pPr>
      <w:r w:rsidRPr="00343715">
        <w:rPr>
          <w:bCs/>
          <w:color w:val="000000"/>
          <w:sz w:val="28"/>
          <w:szCs w:val="28"/>
          <w:u w:val="single"/>
          <w:lang w:eastAsia="ru-RU"/>
        </w:rPr>
        <w:t>Тест по противодействию коррупции</w:t>
      </w:r>
    </w:p>
    <w:p w:rsidR="00343715" w:rsidRDefault="00343715" w:rsidP="0034371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Наименование отделения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15" w:rsidRDefault="00343715" w:rsidP="0034371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B0055" w:rsidRPr="00EB0055" w:rsidRDefault="00EB0055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EB0055">
        <w:rPr>
          <w:b/>
          <w:bCs/>
          <w:color w:val="000000"/>
          <w:sz w:val="24"/>
          <w:szCs w:val="24"/>
          <w:lang w:eastAsia="ru-RU"/>
        </w:rPr>
        <w:t>1. К коррупции относится: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="00EB0055" w:rsidRPr="00EB0055">
        <w:rPr>
          <w:color w:val="000000"/>
          <w:sz w:val="24"/>
          <w:szCs w:val="24"/>
          <w:lang w:eastAsia="ru-RU"/>
        </w:rPr>
        <w:t>любое нарушение государственным служащим требований к служебному поведению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="00EB0055" w:rsidRPr="00EB0055">
        <w:rPr>
          <w:color w:val="000000"/>
          <w:sz w:val="24"/>
          <w:szCs w:val="24"/>
          <w:lang w:eastAsia="ru-RU"/>
        </w:rPr>
        <w:t>использование государственным служащим своего должностного положения в целях приобретения выгоды для своих близких родственников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="00EB0055" w:rsidRPr="00EB0055">
        <w:rPr>
          <w:color w:val="000000"/>
          <w:sz w:val="24"/>
          <w:szCs w:val="24"/>
          <w:lang w:eastAsia="ru-RU"/>
        </w:rPr>
        <w:t>разглашение государственным служащим информации, ставшей ему известной в ходе исполнения должностных обязанностей</w:t>
      </w:r>
      <w:r>
        <w:rPr>
          <w:color w:val="000000"/>
          <w:sz w:val="24"/>
          <w:szCs w:val="24"/>
          <w:lang w:eastAsia="ru-RU"/>
        </w:rPr>
        <w:t>.</w:t>
      </w:r>
    </w:p>
    <w:p w:rsidR="00EB0055" w:rsidRPr="00EB0055" w:rsidRDefault="00EB0055" w:rsidP="00EB0055">
      <w:pPr>
        <w:pStyle w:val="a7"/>
        <w:shd w:val="clear" w:color="auto" w:fill="FFFFFF"/>
        <w:ind w:firstLine="709"/>
        <w:jc w:val="both"/>
        <w:rPr>
          <w:color w:val="000000"/>
          <w:lang w:eastAsia="ru-RU"/>
        </w:rPr>
      </w:pPr>
      <w:r w:rsidRPr="00EB0055">
        <w:rPr>
          <w:color w:val="000000"/>
          <w:lang w:eastAsia="ru-RU"/>
        </w:rPr>
        <w:t> </w:t>
      </w:r>
      <w:r w:rsidR="005839F7">
        <w:rPr>
          <w:b/>
          <w:bCs/>
          <w:color w:val="000000"/>
          <w:lang w:eastAsia="ru-RU"/>
        </w:rPr>
        <w:t>2</w:t>
      </w:r>
      <w:r w:rsidRPr="00EB0055">
        <w:rPr>
          <w:b/>
          <w:bCs/>
          <w:color w:val="000000"/>
          <w:lang w:eastAsia="ru-RU"/>
        </w:rPr>
        <w:t>. К последствиям коррупции относится: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="00EB0055" w:rsidRPr="00EB0055">
        <w:rPr>
          <w:color w:val="000000"/>
          <w:sz w:val="24"/>
          <w:szCs w:val="24"/>
          <w:lang w:eastAsia="ru-RU"/>
        </w:rPr>
        <w:t>финансовые потери, вызванные закупкой государственными органами товаров и услуг по завышенным ценам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="00EB0055" w:rsidRPr="00EB0055">
        <w:rPr>
          <w:color w:val="000000"/>
          <w:sz w:val="24"/>
          <w:szCs w:val="24"/>
          <w:lang w:eastAsia="ru-RU"/>
        </w:rPr>
        <w:t>рост численности государственных служащих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="00EB0055" w:rsidRPr="00EB0055">
        <w:rPr>
          <w:color w:val="000000"/>
          <w:sz w:val="24"/>
          <w:szCs w:val="24"/>
          <w:lang w:eastAsia="ru-RU"/>
        </w:rPr>
        <w:t>ущерб репутации государственных органов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</w:t>
      </w:r>
      <w:r w:rsidR="00EB0055" w:rsidRPr="00EB0055">
        <w:rPr>
          <w:b/>
          <w:bCs/>
          <w:color w:val="000000"/>
          <w:sz w:val="24"/>
          <w:szCs w:val="24"/>
          <w:lang w:eastAsia="ru-RU"/>
        </w:rPr>
        <w:t>. К специальным мерам противодействия коррупции относится: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="00EB0055" w:rsidRPr="00EB0055">
        <w:rPr>
          <w:color w:val="000000"/>
          <w:sz w:val="24"/>
          <w:szCs w:val="24"/>
          <w:lang w:eastAsia="ru-RU"/>
        </w:rPr>
        <w:t>установление для государственных гражданских служащих запрета заниматься предпринимательской деятельностью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Б) </w:t>
      </w:r>
      <w:r w:rsidR="00EB0055" w:rsidRPr="00EB0055">
        <w:rPr>
          <w:color w:val="000000"/>
          <w:sz w:val="24"/>
          <w:szCs w:val="24"/>
          <w:lang w:eastAsia="ru-RU"/>
        </w:rPr>
        <w:t>регулярная оценка результативности деятельности государственных гражданских служащих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="00EB0055" w:rsidRPr="00EB0055">
        <w:rPr>
          <w:color w:val="000000"/>
          <w:sz w:val="24"/>
          <w:szCs w:val="24"/>
          <w:lang w:eastAsia="ru-RU"/>
        </w:rPr>
        <w:t>применение к государственным гражданским служащим мер дисциплинарной ответственности за нарушение служебного распорядка государственного органа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Г) </w:t>
      </w:r>
      <w:r w:rsidR="00EB0055" w:rsidRPr="00EB0055">
        <w:rPr>
          <w:color w:val="000000"/>
          <w:sz w:val="24"/>
          <w:szCs w:val="24"/>
          <w:lang w:eastAsia="ru-RU"/>
        </w:rPr>
        <w:t>введение на государственной гражданской службе института увольнения в связи с утратой доверия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4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Какими законодательными и нормативными актами может регулироваться порядок противодействия коррупции в РФ в отношении государственных служащих: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 xml:space="preserve">А) 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>только нормами ФЗ №273 «О противодействии коррупции»;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только нормами ФЗ №273 «О противодействии коррупции» и ФЗ №79 «О государственной гражданской службе»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 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>всеми перечисленными нормами: ФЗ №273 «О противодействии коррупции» и ФЗ №79 «О государственной гражданской службе», актами субъектов РФ.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5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В каких случаях государственный служащий имеет право принять подарок в ходе выполнения своих должностных обязанностей: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если стоимость подарка не превышает 3 тысяч рублей;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если подарок выражается в оказании услуг, оплате транспортных расходов, к примеру;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если подарок вручен на официальном мероприятии.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6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Имеет ли право государственный служащий заниматься оплачиваемой деятельности помимо государственной службы: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Нет, не имеет;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имеет право;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</w:t>
      </w:r>
      <w:r w:rsidRPr="00343715">
        <w:rPr>
          <w:color w:val="2B2727"/>
          <w:spacing w:val="8"/>
          <w:sz w:val="24"/>
          <w:szCs w:val="24"/>
          <w:lang w:eastAsia="ru-RU"/>
        </w:rPr>
        <w:t>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имеет право с разрешения представителя нанимателя.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7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Могут ли родственники жены госслужащего работать с зятем в одном учреждении, относящимся к государственному органу: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lastRenderedPageBreak/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Нет, не могут ни при каких обстоятельствах;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могут, так как они родственники по свойству и не являются близкими;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могут, если не являются подчиненными либо же подконтрольными друг другу;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8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Что такое конфликт интересов для государственного служащего: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конфликтная ситуация с коллегой по работе;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личная заинтересованность при разрешении вопроса, входящего в круг должностных обязанностей;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соподчиненность с родственниками.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9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Примером коррупционных действий можно назвать: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преподавательскую деятельность за вознаграждение в качестве совместителя;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 xml:space="preserve">Б) 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>получение любого подарка;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</w:t>
      </w:r>
      <w:r w:rsidRPr="00343715">
        <w:rPr>
          <w:color w:val="2B2727"/>
          <w:spacing w:val="8"/>
          <w:sz w:val="24"/>
          <w:szCs w:val="24"/>
          <w:lang w:eastAsia="ru-RU"/>
        </w:rPr>
        <w:t>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использование служебного положения для получения выгоды в отношении родственников.</w:t>
      </w:r>
    </w:p>
    <w:p w:rsidR="00EB0055" w:rsidRDefault="005839F7" w:rsidP="00EB0055">
      <w:pPr>
        <w:shd w:val="clear" w:color="auto" w:fill="FFFFFF"/>
        <w:ind w:firstLine="709"/>
        <w:jc w:val="both"/>
        <w:rPr>
          <w:b/>
          <w:bCs/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10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Государственный служащий обязан уведомить представителя нанимателя:</w:t>
      </w:r>
    </w:p>
    <w:p w:rsidR="005839F7" w:rsidRDefault="005839F7" w:rsidP="00EB0055">
      <w:pPr>
        <w:shd w:val="clear" w:color="auto" w:fill="FFFFFF"/>
        <w:ind w:firstLine="709"/>
        <w:jc w:val="both"/>
        <w:rPr>
          <w:b/>
          <w:bCs/>
          <w:color w:val="2B2727"/>
          <w:spacing w:val="8"/>
          <w:sz w:val="24"/>
          <w:szCs w:val="24"/>
          <w:lang w:eastAsia="ru-RU"/>
        </w:rPr>
      </w:pPr>
      <w:r w:rsidRPr="005839F7">
        <w:rPr>
          <w:bCs/>
          <w:color w:val="2B2727"/>
          <w:spacing w:val="8"/>
          <w:sz w:val="24"/>
          <w:szCs w:val="24"/>
          <w:lang w:eastAsia="ru-RU"/>
        </w:rPr>
        <w:t>А)</w:t>
      </w:r>
      <w:bookmarkStart w:id="0" w:name="_GoBack"/>
      <w:r w:rsidRPr="00343715">
        <w:rPr>
          <w:bCs/>
          <w:color w:val="2B2727"/>
          <w:spacing w:val="8"/>
          <w:sz w:val="24"/>
          <w:szCs w:val="24"/>
          <w:lang w:eastAsia="ru-RU"/>
        </w:rPr>
        <w:t>обо всех случаях совершенных коррупционных действий</w:t>
      </w:r>
      <w:bookmarkEnd w:id="0"/>
      <w:r w:rsidRPr="005839F7">
        <w:rPr>
          <w:bCs/>
          <w:color w:val="2B2727"/>
          <w:spacing w:val="8"/>
          <w:sz w:val="24"/>
          <w:szCs w:val="24"/>
          <w:u w:val="single"/>
          <w:lang w:eastAsia="ru-RU"/>
        </w:rPr>
        <w:t>;</w:t>
      </w:r>
    </w:p>
    <w:p w:rsidR="005839F7" w:rsidRPr="005839F7" w:rsidRDefault="005839F7" w:rsidP="00EB0055">
      <w:pPr>
        <w:shd w:val="clear" w:color="auto" w:fill="FFFFFF"/>
        <w:ind w:firstLine="709"/>
        <w:jc w:val="both"/>
        <w:rPr>
          <w:bCs/>
          <w:color w:val="2B2727"/>
          <w:spacing w:val="8"/>
          <w:sz w:val="24"/>
          <w:szCs w:val="24"/>
          <w:lang w:eastAsia="ru-RU"/>
        </w:rPr>
      </w:pPr>
      <w:r w:rsidRPr="005839F7">
        <w:rPr>
          <w:bCs/>
          <w:color w:val="2B2727"/>
          <w:spacing w:val="8"/>
          <w:sz w:val="24"/>
          <w:szCs w:val="24"/>
          <w:lang w:eastAsia="ru-RU"/>
        </w:rPr>
        <w:t>Б) только о склонении к коррупционным действиям лично государственного служащего;</w:t>
      </w:r>
    </w:p>
    <w:p w:rsidR="005839F7" w:rsidRPr="005839F7" w:rsidRDefault="005839F7" w:rsidP="00EB0055">
      <w:pPr>
        <w:shd w:val="clear" w:color="auto" w:fill="FFFFFF"/>
        <w:ind w:firstLine="709"/>
        <w:jc w:val="both"/>
        <w:rPr>
          <w:bCs/>
          <w:color w:val="2B2727"/>
          <w:spacing w:val="8"/>
          <w:sz w:val="24"/>
          <w:szCs w:val="24"/>
          <w:lang w:eastAsia="ru-RU"/>
        </w:rPr>
      </w:pPr>
      <w:r w:rsidRPr="005839F7">
        <w:rPr>
          <w:bCs/>
          <w:color w:val="2B2727"/>
          <w:spacing w:val="8"/>
          <w:sz w:val="24"/>
          <w:szCs w:val="24"/>
          <w:lang w:eastAsia="ru-RU"/>
        </w:rPr>
        <w:t>В) о коррупционных действиях, сведения о которых были получены в ходе исполнения должностных обязанностей.</w:t>
      </w:r>
    </w:p>
    <w:p w:rsidR="005839F7" w:rsidRDefault="005839F7" w:rsidP="00EB0055">
      <w:pPr>
        <w:shd w:val="clear" w:color="auto" w:fill="FFFFFF"/>
        <w:ind w:firstLine="709"/>
        <w:jc w:val="both"/>
        <w:rPr>
          <w:b/>
          <w:bCs/>
          <w:color w:val="2B2727"/>
          <w:spacing w:val="8"/>
          <w:sz w:val="24"/>
          <w:szCs w:val="24"/>
          <w:lang w:eastAsia="ru-RU"/>
        </w:rPr>
      </w:pPr>
    </w:p>
    <w:p w:rsidR="005839F7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</w:p>
    <w:p w:rsidR="00EB0055" w:rsidRPr="00EB0055" w:rsidRDefault="00EB0055" w:rsidP="00EB0055">
      <w:pPr>
        <w:shd w:val="clear" w:color="auto" w:fill="FFFFFF"/>
        <w:spacing w:before="225" w:after="22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198A" w:rsidRDefault="0098198A"/>
    <w:sectPr w:rsidR="0098198A" w:rsidSect="0074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5D5"/>
    <w:rsid w:val="00343715"/>
    <w:rsid w:val="0038622E"/>
    <w:rsid w:val="005839F7"/>
    <w:rsid w:val="007431A0"/>
    <w:rsid w:val="0098198A"/>
    <w:rsid w:val="00A60361"/>
    <w:rsid w:val="00CF65D5"/>
    <w:rsid w:val="00EB0055"/>
    <w:rsid w:val="00F5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9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3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39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5739E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73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5739E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5739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5739E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B0055"/>
    <w:rPr>
      <w:sz w:val="24"/>
      <w:szCs w:val="24"/>
    </w:rPr>
  </w:style>
  <w:style w:type="table" w:styleId="a8">
    <w:name w:val="Table Grid"/>
    <w:basedOn w:val="a1"/>
    <w:uiPriority w:val="59"/>
    <w:rsid w:val="0034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437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9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3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39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5739E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73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5739E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5739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5739E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B0055"/>
    <w:rPr>
      <w:sz w:val="24"/>
      <w:szCs w:val="24"/>
    </w:rPr>
  </w:style>
  <w:style w:type="table" w:styleId="a8">
    <w:name w:val="Table Grid"/>
    <w:basedOn w:val="a1"/>
    <w:uiPriority w:val="59"/>
    <w:rsid w:val="0034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437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NataliK</cp:lastModifiedBy>
  <cp:revision>5</cp:revision>
  <cp:lastPrinted>2019-12-19T10:40:00Z</cp:lastPrinted>
  <dcterms:created xsi:type="dcterms:W3CDTF">2019-12-19T10:07:00Z</dcterms:created>
  <dcterms:modified xsi:type="dcterms:W3CDTF">2022-02-17T07:06:00Z</dcterms:modified>
</cp:coreProperties>
</file>