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66" w:rsidRPr="00771266" w:rsidRDefault="00771266" w:rsidP="00771266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771266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1.21. </w:t>
      </w:r>
      <w:bookmarkEnd w:id="0"/>
      <w:r w:rsidRPr="00771266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О назначении ежемесячного пособия детям отдельных категорий военнослужащих и сотрудников некоторых федеральных органов исполнительной власти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71266" w:rsidRPr="00771266" w:rsidTr="007712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3"/>
              <w:gridCol w:w="6636"/>
            </w:tblGrid>
            <w:tr w:rsidR="00771266" w:rsidRPr="00771266">
              <w:trPr>
                <w:tblCellSpacing w:w="75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Категория граждан, на которых назначается ежемесячное пособие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дети военнослужащих, погибших (умерших), пропавших без вести при исполнении обязанностей военной службы по призыву.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дети военнослужащих, проходивших военную службу по контракту,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органов по контролю за оборотом наркотических средств и психотропных веществ, лиц, проходивших службу в федеральных органах налоговой полиции, погибших (умерших), пропавших без вести при исполнении обязанностей военной службы (служебных обязанностей), которым пенсия по случаю потери кормильца выплачивается Пенсионным фондом Российской Федерации;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дети военнослужащих, погибших (умерших), пропавших без вести при исполнении обязанностей военной службы в период Великой Отечественной войны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Ставшие инвалидами до достижения 18-летнего возраста, независимо от их возраста в настоящее время.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71266" w:rsidRPr="00771266">
              <w:trPr>
                <w:tblCellSpacing w:w="75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Категория граждан, имеющая право на получение ежемесячного пособия детям отдельных категорий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Законные представители (родители, усыновители, опекуны или попечители) до достижения ребёнком возраста 18 лет (ставшим инвалидом до достижения 18-летнего возраста – независимо от возраста);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Ребёнок, обучающийся по очной форме обучения в образовательном учреждении – до окончания обучения, но не более чем до достижения 23-летнего возраста.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71266" w:rsidRPr="00771266">
              <w:trPr>
                <w:tblCellSpacing w:w="75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771266" w:rsidRPr="00771266">
              <w:trPr>
                <w:tblCellSpacing w:w="75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Документы, предоставляемые заявителем в управление министерства социального развития, опеки и попечительства Иркутской области по месту жительства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266" w:rsidRPr="00771266" w:rsidRDefault="00771266" w:rsidP="00771266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справка, подтверждающая призыв отца ребёнка на военную службу и прохождение им военной службы по призыву, выданная военным комиссариатом по месту его призыва;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копия документа, подтверждающего гибель (смерть, признание в установленном порядке безвестно отсутствующим или объявление умершим) военнослужащего при исполнении обязанностей военной службы по призыву, либо копия заключения военно-врачебной комиссии о причинной связи увечья или заболевания, приведших к смерти военнослужащего (сотрудника), с военной травмой, либо копия справки федерального учреждения медико-социальной экспертизы о причине смерти инвалида, а также лица, пострадавшего в результате ранения, контузии, увечья или заболевания, полученных им при исполнении обязанностей военной службы (служебных обязанностей), с формулировкой "военная травма";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справка образовательного учреждения, подтверждающая обучение ребёнка по очной форме (представляется по достижении им 18-летнего возраста каждый учебный год), - для обучающихся по очной форме обучения в образовательном учреждении;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справка, выданная федеральным учреждением медико-социальной экспертизы, подтверждающая установление инвалидности с детства, - для ребёнка, достигшего 18-летнего возраста;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копия документа, удостоверяющего личность получателя.</w:t>
                  </w:r>
                </w:p>
                <w:p w:rsidR="00771266" w:rsidRPr="00771266" w:rsidRDefault="00771266" w:rsidP="00771266">
                  <w:pPr>
                    <w:spacing w:before="180" w:after="18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копия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 по контракту (для граждан, указанных в п. б).</w:t>
                  </w:r>
                </w:p>
              </w:tc>
            </w:tr>
          </w:tbl>
          <w:p w:rsidR="00771266" w:rsidRPr="00771266" w:rsidRDefault="00771266" w:rsidP="00771266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771266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В соответствии с постановлением Правительства Российской Федерации</w:t>
            </w:r>
            <w:r w:rsidRPr="00771266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br/>
              <w:t>от 30 июня 2010 года № 481 «О ежемесячном пособии детям военнослужащих</w:t>
            </w:r>
            <w:r w:rsidRPr="00771266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br/>
              <w:t>и сотрудников некоторых федеральных органов исполнительной власти,</w:t>
            </w:r>
            <w:r w:rsidRPr="00771266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br/>
              <w:t>погибших (умерших), пропавших без вести при исполнении</w:t>
            </w:r>
            <w:r w:rsidRPr="00771266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br/>
              <w:t>обязанностей военной службы (служебных обязанностей)»</w:t>
            </w:r>
          </w:p>
        </w:tc>
      </w:tr>
    </w:tbl>
    <w:p w:rsidR="00A413EF" w:rsidRDefault="00A413EF"/>
    <w:sectPr w:rsidR="00A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66"/>
    <w:rsid w:val="00771266"/>
    <w:rsid w:val="00A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A154-85D7-4919-B111-7DB7955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2023-06-29T02:29:00Z</dcterms:created>
  <dcterms:modified xsi:type="dcterms:W3CDTF">2023-06-29T02:30:00Z</dcterms:modified>
</cp:coreProperties>
</file>