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D5" w:rsidRPr="00594FD5" w:rsidRDefault="00594FD5" w:rsidP="00594FD5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bookmarkStart w:id="0" w:name="_GoBack"/>
      <w:r w:rsidRPr="00594FD5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Компенсация расходов на оплату жилого помещения и коммунальные услуги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94FD5" w:rsidRPr="00594FD5" w:rsidTr="00594F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bookmarkEnd w:id="0"/>
          <w:p w:rsidR="00594FD5" w:rsidRPr="00594FD5" w:rsidRDefault="00594FD5" w:rsidP="00594FD5">
            <w:pPr>
              <w:spacing w:before="180" w:after="165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594FD5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p w:rsidR="00594FD5" w:rsidRPr="00594FD5" w:rsidRDefault="00594FD5" w:rsidP="00594FD5">
            <w:pPr>
              <w:spacing w:before="180" w:after="165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594FD5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tbl>
            <w:tblPr>
              <w:tblW w:w="9300" w:type="dxa"/>
              <w:jc w:val="center"/>
              <w:shd w:val="clear" w:color="auto" w:fill="E5DFE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7920"/>
            </w:tblGrid>
            <w:tr w:rsidR="00594FD5" w:rsidRPr="00594FD5">
              <w:trPr>
                <w:jc w:val="center"/>
              </w:trPr>
              <w:tc>
                <w:tcPr>
                  <w:tcW w:w="1380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94FD5" w:rsidRPr="00594FD5" w:rsidRDefault="00594FD5" w:rsidP="00594FD5">
                  <w:pPr>
                    <w:spacing w:before="180"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7920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94FD5" w:rsidRPr="00594FD5" w:rsidRDefault="00594FD5" w:rsidP="00594FD5">
                  <w:pPr>
                    <w:spacing w:before="180" w:after="16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 </w:t>
                  </w:r>
                  <w:r w:rsidRPr="00594FD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shd w:val="clear" w:color="auto" w:fill="FFFFFF"/>
                      <w:lang w:eastAsia="ru-RU"/>
                    </w:rPr>
                    <w:t>Педагогические работники, руководители, заместители руководителей, руководители структурных подразделений государственных образовательных организаций Иркутской области, муниципальных образовательных организаций в Иркутской области и их заместители, проживающих и работающих в сельской местности.</w:t>
                  </w:r>
                </w:p>
                <w:p w:rsidR="00594FD5" w:rsidRPr="00594FD5" w:rsidRDefault="00594FD5" w:rsidP="00594FD5">
                  <w:pPr>
                    <w:spacing w:before="180" w:after="16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shd w:val="clear" w:color="auto" w:fill="FFFFFF"/>
                      <w:lang w:eastAsia="ru-RU"/>
                    </w:rPr>
                    <w:t>Бывшие педагогические работники, руководители, заместители руководителей, руководители структурных подразделений государственных образовательных организаций Иркутской области, муниципальных образовательных организаций в Иркутской области и их заместители, проживающие в сельской местности, получающие страховую пенсию по старости (инвалидности), если общий стаж их работы в сельской местности в качестве работников, составляет не менее десяти лет и ко дню прекращения трудовой деятельности в качестве таких работников они пользовались аналогичными мерами социальной поддержки в соответствии с законодательством.</w:t>
                  </w:r>
                </w:p>
              </w:tc>
            </w:tr>
            <w:tr w:rsidR="00594FD5" w:rsidRPr="00594FD5">
              <w:trPr>
                <w:jc w:val="center"/>
              </w:trPr>
              <w:tc>
                <w:tcPr>
                  <w:tcW w:w="1380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94FD5" w:rsidRPr="00594FD5" w:rsidRDefault="00594FD5" w:rsidP="00594FD5">
                  <w:pPr>
                    <w:spacing w:before="180"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2. Меры социальной поддержки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94FD5" w:rsidRPr="00594FD5" w:rsidRDefault="00594FD5" w:rsidP="00594FD5">
                  <w:pPr>
                    <w:spacing w:before="180" w:after="165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1) плата за жилое помещение, включающая в себя плату за пользование жилым помещением (плату за наем) и (или)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доме, а для собственника жилого помещения в многоквартирном доме - также взнос на капитальный ремонт;</w:t>
                  </w:r>
                </w:p>
                <w:p w:rsidR="00594FD5" w:rsidRPr="00594FD5" w:rsidRDefault="00594FD5" w:rsidP="00594FD5">
                  <w:pPr>
                    <w:spacing w:before="180" w:after="165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2) оплата отдельных видов коммунальных услуг:</w:t>
                  </w:r>
                </w:p>
                <w:p w:rsidR="00594FD5" w:rsidRPr="00594FD5" w:rsidRDefault="00594FD5" w:rsidP="00594FD5">
                  <w:pPr>
                    <w:spacing w:before="180" w:after="165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а) электрическая энергия в части освещения;</w:t>
                  </w:r>
                </w:p>
                <w:p w:rsidR="00594FD5" w:rsidRPr="00594FD5" w:rsidRDefault="00594FD5" w:rsidP="00594FD5">
                  <w:pPr>
                    <w:spacing w:before="180" w:after="165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б) тепловая энергия, твёрдое топливо, включая его доставку, при наличии печного отопления.</w:t>
                  </w:r>
                </w:p>
                <w:p w:rsidR="00594FD5" w:rsidRPr="00594FD5" w:rsidRDefault="00594FD5" w:rsidP="00594FD5">
                  <w:pPr>
                    <w:spacing w:before="180" w:after="165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Возмещение расходов, связанных с предоставлением работникам образования мер социальной поддержки, осуществляется по выбору:</w:t>
                  </w:r>
                </w:p>
                <w:p w:rsidR="00594FD5" w:rsidRPr="00594FD5" w:rsidRDefault="00594FD5" w:rsidP="00594FD5">
                  <w:pPr>
                    <w:spacing w:before="180" w:after="165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1) в размере фактических расходов по оплате жилых помещений, отопления и освещения;</w:t>
                  </w:r>
                </w:p>
                <w:p w:rsidR="00594FD5" w:rsidRPr="00594FD5" w:rsidRDefault="00594FD5" w:rsidP="00594FD5">
                  <w:pPr>
                    <w:spacing w:before="180" w:after="165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2) в твёрдой денежной сумме в размере:</w:t>
                  </w:r>
                </w:p>
              </w:tc>
            </w:tr>
            <w:tr w:rsidR="00594FD5" w:rsidRPr="00594FD5">
              <w:trPr>
                <w:jc w:val="center"/>
              </w:trPr>
              <w:tc>
                <w:tcPr>
                  <w:tcW w:w="1380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94FD5" w:rsidRPr="00594FD5" w:rsidRDefault="00594FD5" w:rsidP="00594FD5">
                  <w:pPr>
                    <w:spacing w:before="180"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Размер выплаты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94FD5" w:rsidRPr="00594FD5" w:rsidRDefault="00594FD5" w:rsidP="00594FD5">
                  <w:pPr>
                    <w:spacing w:before="180" w:after="165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2 292,53 руб. (в случае получения МСП в твёрдой денежной сумме)</w:t>
                  </w:r>
                </w:p>
              </w:tc>
            </w:tr>
            <w:tr w:rsidR="00594FD5" w:rsidRPr="00594FD5">
              <w:trPr>
                <w:jc w:val="center"/>
              </w:trPr>
              <w:tc>
                <w:tcPr>
                  <w:tcW w:w="1380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0E0E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94FD5" w:rsidRPr="00594FD5" w:rsidRDefault="00594FD5" w:rsidP="00594FD5">
                  <w:pPr>
                    <w:spacing w:before="180"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4. Условия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94FD5" w:rsidRPr="00594FD5" w:rsidRDefault="00594FD5" w:rsidP="00594FD5">
                  <w:pPr>
                    <w:spacing w:before="180" w:after="16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      Работники образования вправе до 1 сентября текущего года обратиться в учреждение с заявлением о выборе между получением компенсации в размере фактических расходов по оплате жилых помещений, отопления и освещения либо в твёрдой денежной сумме с 1 января следующего календарного года.</w:t>
                  </w:r>
                </w:p>
              </w:tc>
            </w:tr>
          </w:tbl>
          <w:p w:rsidR="00594FD5" w:rsidRPr="00594FD5" w:rsidRDefault="00594FD5" w:rsidP="00594FD5">
            <w:pPr>
              <w:spacing w:before="180" w:after="165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594FD5">
              <w:rPr>
                <w:rFonts w:ascii="Times New Roman" w:eastAsia="Times New Roman" w:hAnsi="Times New Roman" w:cs="Times New Roman"/>
                <w:b/>
                <w:bCs/>
                <w:color w:val="4B4B4B"/>
                <w:sz w:val="21"/>
                <w:szCs w:val="21"/>
                <w:lang w:eastAsia="ru-RU"/>
              </w:rPr>
              <w:lastRenderedPageBreak/>
              <w:t>Закон Иркутской области от 17 декабря 2008 года № 113-оз «О мерах социальной поддержки по оплате жилых помещений, отопления и освещения для отдельных категорий работников образования в Иркутской области»</w:t>
            </w:r>
          </w:p>
          <w:p w:rsidR="00594FD5" w:rsidRPr="00594FD5" w:rsidRDefault="00594FD5" w:rsidP="00594FD5">
            <w:pPr>
              <w:spacing w:before="180" w:after="165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594FD5">
              <w:rPr>
                <w:rFonts w:ascii="Times New Roman" w:eastAsia="Times New Roman" w:hAnsi="Times New Roman" w:cs="Times New Roman"/>
                <w:color w:val="4B4B4B"/>
                <w:sz w:val="21"/>
                <w:szCs w:val="21"/>
                <w:lang w:eastAsia="ru-RU"/>
              </w:rPr>
              <w:t> Для назначения компенсации необходимы следующие документы:</w:t>
            </w:r>
          </w:p>
          <w:tbl>
            <w:tblPr>
              <w:tblW w:w="92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55"/>
            </w:tblGrid>
            <w:tr w:rsidR="00594FD5" w:rsidRPr="00594FD5">
              <w:trPr>
                <w:trHeight w:val="2160"/>
              </w:trPr>
              <w:tc>
                <w:tcPr>
                  <w:tcW w:w="9255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0E0E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94FD5" w:rsidRPr="00594FD5" w:rsidRDefault="00594FD5" w:rsidP="00594FD5">
                  <w:pPr>
                    <w:spacing w:before="180" w:after="16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sub_351"/>
                  <w:r w:rsidRPr="00594FD5">
                    <w:rPr>
                      <w:rFonts w:ascii="Times New Roman" w:eastAsia="Times New Roman" w:hAnsi="Times New Roman" w:cs="Times New Roman"/>
                      <w:color w:val="739E0C"/>
                      <w:sz w:val="21"/>
                      <w:szCs w:val="21"/>
                      <w:lang w:eastAsia="ru-RU"/>
                    </w:rPr>
                    <w:t>1) паспорт или иной документ, удостоверяющий личность получателя компенсации;</w:t>
                  </w:r>
                  <w:bookmarkEnd w:id="1"/>
                </w:p>
                <w:p w:rsidR="00594FD5" w:rsidRPr="00594FD5" w:rsidRDefault="00594FD5" w:rsidP="00594FD5">
                  <w:pPr>
                    <w:spacing w:before="180" w:after="16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2) трудовая книжка получателя компенсации или </w:t>
                  </w:r>
                  <w:proofErr w:type="spellStart"/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ее</w:t>
                  </w:r>
                  <w:proofErr w:type="spellEnd"/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копия, заверенная в установленном порядке работодателем, и (или) сведения о трудовой деятельности, оформленные в установленном законодательством порядке (за периоды до 1 января 2020 года);</w:t>
                  </w:r>
                </w:p>
                <w:p w:rsidR="00594FD5" w:rsidRPr="00594FD5" w:rsidRDefault="00594FD5" w:rsidP="00594FD5">
                  <w:pPr>
                    <w:spacing w:before="180" w:after="16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sub_353"/>
                  <w:r w:rsidRPr="00594FD5">
                    <w:rPr>
                      <w:rFonts w:ascii="Times New Roman" w:eastAsia="Times New Roman" w:hAnsi="Times New Roman" w:cs="Times New Roman"/>
                      <w:color w:val="739E0C"/>
                      <w:sz w:val="21"/>
                      <w:szCs w:val="21"/>
                      <w:lang w:eastAsia="ru-RU"/>
                    </w:rPr>
                    <w:t>3) документы, подтверждающие регистрацию по месту жительства в сельской местности, рабочем посёлке (посёлке городского типа) (далее - сельская местность) педагогического работника и членов его семьи, и иных лицах, зарегистрированных по месту его жительства, (паспорт с отметкой о регистрации по месту жительства на территории Иркутской области, свидетельство о регистрации по месту жительства (пребывания) </w:t>
                  </w:r>
                  <w:r w:rsidRPr="00594FD5">
                    <w:rPr>
                      <w:rFonts w:ascii="Times New Roman" w:eastAsia="Times New Roman" w:hAnsi="Times New Roman" w:cs="Times New Roman"/>
                      <w:i/>
                      <w:iCs/>
                      <w:color w:val="739E0C"/>
                      <w:sz w:val="21"/>
                      <w:szCs w:val="21"/>
                      <w:lang w:eastAsia="ru-RU"/>
                    </w:rPr>
                    <w:t>(вправе)</w:t>
                  </w:r>
                  <w:r w:rsidRPr="00594FD5">
                    <w:rPr>
                      <w:rFonts w:ascii="Times New Roman" w:eastAsia="Times New Roman" w:hAnsi="Times New Roman" w:cs="Times New Roman"/>
                      <w:color w:val="739E0C"/>
                      <w:sz w:val="21"/>
                      <w:szCs w:val="21"/>
                      <w:lang w:eastAsia="ru-RU"/>
                    </w:rPr>
                    <w:t> либо решение суда об установлении факта совместного проживания на территории Иркутской области педагогического работника и указанных им в заявлении членов его семьи в сельской местности</w:t>
                  </w:r>
                  <w:bookmarkStart w:id="3" w:name="sub_355"/>
                  <w:bookmarkEnd w:id="2"/>
                  <w:bookmarkEnd w:id="3"/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;</w:t>
                  </w:r>
                </w:p>
                <w:p w:rsidR="00594FD5" w:rsidRPr="00594FD5" w:rsidRDefault="00594FD5" w:rsidP="00594FD5">
                  <w:pPr>
                    <w:spacing w:before="180" w:after="16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4) договор найма жилого помещения или договор поднайма жилого помещения частного жилищного фонда для получателей компенсации, проживающих в жилых помещениях на основании договора найма жилого помещения частного жилищного фонда или договора поднайма жилого помещения;</w:t>
                  </w:r>
                </w:p>
                <w:p w:rsidR="00594FD5" w:rsidRPr="00594FD5" w:rsidRDefault="00594FD5" w:rsidP="00594FD5">
                  <w:pPr>
                    <w:spacing w:before="180" w:after="16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5) документы, подтверждающие право собственности на жилое помещение для получателей компенсации, проживающих в жилых помещениях, принадлежащих им или членам их семей на праве собственности (в случае если права на жилое помещение не зарегистрированы в Едином государственном реестре недвижимости);</w:t>
                  </w:r>
                </w:p>
                <w:p w:rsidR="00594FD5" w:rsidRPr="00594FD5" w:rsidRDefault="00594FD5" w:rsidP="00594FD5">
                  <w:pPr>
                    <w:spacing w:before="180" w:after="16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6) справка, подтверждающая предоставление мер социальной поддержки ко дню прекращения трудовой деятельности в качестве работника образования, выданная работодателем (для получателей компенсации, прекративших трудовую деятельность в качестве работников образования до 1 января 2009 года);</w:t>
                  </w:r>
                </w:p>
                <w:p w:rsidR="00594FD5" w:rsidRPr="00594FD5" w:rsidRDefault="00594FD5" w:rsidP="00594FD5">
                  <w:pPr>
                    <w:spacing w:before="180" w:after="16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7) документы, подтверждающие размер фактических расходов получателя компенсации по оплате жилого помещения, отопления и освещения за месяц, предшествующий обращению за назначением компенсации (для получателей компенсации, обратившихся за назначением компенсации в размере фактических расходов по оплате жилых помещений, отопления и освещения);</w:t>
                  </w:r>
                </w:p>
                <w:p w:rsidR="00594FD5" w:rsidRPr="00594FD5" w:rsidRDefault="00594FD5" w:rsidP="00594FD5">
                  <w:pPr>
                    <w:spacing w:before="180" w:after="16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sub_3510"/>
                  <w:r w:rsidRPr="00594FD5">
                    <w:rPr>
                      <w:rFonts w:ascii="Times New Roman" w:eastAsia="Times New Roman" w:hAnsi="Times New Roman" w:cs="Times New Roman"/>
                      <w:color w:val="506F08"/>
                      <w:sz w:val="21"/>
                      <w:szCs w:val="21"/>
                      <w:lang w:eastAsia="ru-RU"/>
                    </w:rPr>
                    <w:t>8) документ о местонахождении обособленного структурного подразделения государственной образовательной организации Иркутской области, муниципальной образовательной организации, государственного учреждения здравоохранения Иркутской области или государственного учреждения социального обслуживания Иркутской области (далее - образовательная организация (государственное учреждение) (если образовательная организация (государственное учреждение, в обособленном структурном подразделении которой работает получатель компенсации, расположена не в сельской местности).</w:t>
                  </w:r>
                  <w:bookmarkEnd w:id="4"/>
                </w:p>
                <w:p w:rsidR="00594FD5" w:rsidRPr="00594FD5" w:rsidRDefault="00594FD5" w:rsidP="00594FD5">
                  <w:pPr>
                    <w:spacing w:before="180" w:after="16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9) документ, содержащий информацию о наличии печного отопления (справка, выданная бюро технической инвентаризации), документы, подтверждающие информацию о размере общей площади жилого (выписка из ЕГРН об объекте недвижимости, выписка из ЕГРН об основных характеристиках и зарегистрированных правах  на объект недвижимости </w:t>
                  </w:r>
                  <w:r w:rsidRPr="00594FD5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(вправе предоставить)</w:t>
                  </w:r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 в случае обращения за назначением компенсации в части приобретения </w:t>
                  </w:r>
                  <w:proofErr w:type="spellStart"/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твердого</w:t>
                  </w:r>
                  <w:proofErr w:type="spellEnd"/>
                  <w:r w:rsidRPr="00594F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топлива, включая его доставку).</w:t>
                  </w:r>
                </w:p>
              </w:tc>
            </w:tr>
          </w:tbl>
          <w:p w:rsidR="00594FD5" w:rsidRPr="00594FD5" w:rsidRDefault="00594FD5" w:rsidP="00594FD5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D5"/>
    <w:rsid w:val="004B0F89"/>
    <w:rsid w:val="005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3B0BC-4399-4EC5-9AA9-79A0F069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1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2023-08-01T08:00:00Z</dcterms:created>
  <dcterms:modified xsi:type="dcterms:W3CDTF">2023-08-01T08:01:00Z</dcterms:modified>
</cp:coreProperties>
</file>