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C59" w:rsidRDefault="00305190" w:rsidP="008D2C5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D2C59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Единовременная денежная выплата </w:t>
      </w:r>
    </w:p>
    <w:p w:rsidR="00305190" w:rsidRPr="008D2C59" w:rsidRDefault="00305190" w:rsidP="008D2C59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8D2C59">
        <w:rPr>
          <w:rFonts w:ascii="Times New Roman" w:hAnsi="Times New Roman" w:cs="Times New Roman"/>
          <w:b/>
          <w:color w:val="0070C0"/>
          <w:sz w:val="36"/>
          <w:szCs w:val="36"/>
        </w:rPr>
        <w:t>в размере 200 000 рублей</w:t>
      </w:r>
    </w:p>
    <w:p w:rsidR="00305190" w:rsidRPr="008D2C59" w:rsidRDefault="008D2C59" w:rsidP="008D2C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D490268" wp14:editId="34EE26ED">
            <wp:simplePos x="0" y="0"/>
            <wp:positionH relativeFrom="margin">
              <wp:align>center</wp:align>
            </wp:positionH>
            <wp:positionV relativeFrom="paragraph">
              <wp:posOffset>319405</wp:posOffset>
            </wp:positionV>
            <wp:extent cx="4295775" cy="305365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62773-dengi-rossiyskie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053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="00305190" w:rsidRPr="008D2C59">
          <w:rPr>
            <w:rStyle w:val="a3"/>
            <w:rFonts w:ascii="Times New Roman" w:hAnsi="Times New Roman" w:cs="Times New Roman"/>
            <w:sz w:val="28"/>
            <w:szCs w:val="28"/>
          </w:rPr>
          <w:t>(Указ Губернатора ИО № 225-уг от 26.07.2023)</w:t>
        </w:r>
      </w:hyperlink>
    </w:p>
    <w:p w:rsidR="00305190" w:rsidRPr="008D2C59" w:rsidRDefault="008D2C59" w:rsidP="0030519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710650F" wp14:editId="5B01DA52">
                <wp:extent cx="304800" cy="304800"/>
                <wp:effectExtent l="0" t="0" r="0" b="0"/>
                <wp:docPr id="2" name="AutoShape 3" descr="https://n1s1.hsmedia.ru/7b/a3/2a/7ba32a5e7993fe9401c310bab7c51b8f/1646x1080_1:5633_8ff9d63f21bb4ee07f19b2ecac47e383@1646x1080_0xeZv7oaLv_2955261674154990296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2105CBD" id="AutoShape 3" o:spid="_x0000_s1026" alt="https://n1s1.hsmedia.ru/7b/a3/2a/7ba32a5e7993fe9401c310bab7c51b8f/1646x1080_1:5633_8ff9d63f21bb4ee07f19b2ecac47e383@1646x1080_0xeZv7oaLv_2955261674154990296.jp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uUtV&#10;fzQDAABlBgAADgAAAAAAAAAAAAAAAAAuAgAAZHJzL2Uyb0RvYy54bWxQSwECLQAUAAYACAAAACEA&#10;TKDpLNgAAAADAQAADwAAAAAAAAAAAAAAAACO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8D2C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1216EE0" wp14:editId="2AA78794">
                <wp:extent cx="304800" cy="304800"/>
                <wp:effectExtent l="0" t="0" r="0" b="0"/>
                <wp:docPr id="1" name="Прямоугольник 1" descr="https://n1s1.hsmedia.ru/7b/a3/2a/7ba32a5e7993fe9401c310bab7c51b8f/1646x1080_1:5633_8ff9d63f21bb4ee07f19b2ecac47e383@1646x1080_0xeZv7oaLv_2955261674154990296.jpg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D85268" id="Прямоугольник 1" o:spid="_x0000_s1026" alt="https://n1s1.hsmedia.ru/7b/a3/2a/7ba32a5e7993fe9401c310bab7c51b8f/1646x1080_1:5633_8ff9d63f21bb4ee07f19b2ecac47e383@1646x1080_0xeZv7oaLv_2955261674154990296.jpg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FxZIetZAwAAdgYAAA4AAAAAAAAAAAAA&#10;AAAALgIAAGRycy9lMm9Eb2MueG1sUEsBAi0AFAAGAAgAAAAhAEyg6SzYAAAAAwEAAA8AAAAAAAAA&#10;AAAAAAAAswUAAGRycy9kb3ducmV2LnhtbFBLBQYAAAAABAAEAPMAAAC4BgAAAAA=&#10;" filled="f" stroked="f">
                <o:lock v:ext="edit" aspectratio="t"/>
                <w10:anchorlock/>
              </v:rect>
            </w:pict>
          </mc:Fallback>
        </mc:AlternateContent>
      </w:r>
    </w:p>
    <w:p w:rsidR="008D2C59" w:rsidRDefault="008D2C59" w:rsidP="00305190">
      <w:pPr>
        <w:rPr>
          <w:rFonts w:ascii="Times New Roman" w:hAnsi="Times New Roman" w:cs="Times New Roman"/>
          <w:b/>
          <w:sz w:val="28"/>
          <w:szCs w:val="28"/>
        </w:rPr>
      </w:pPr>
    </w:p>
    <w:p w:rsidR="008D2C59" w:rsidRDefault="008D2C59" w:rsidP="00305190">
      <w:pPr>
        <w:rPr>
          <w:rFonts w:ascii="Times New Roman" w:hAnsi="Times New Roman" w:cs="Times New Roman"/>
          <w:b/>
          <w:sz w:val="28"/>
          <w:szCs w:val="28"/>
        </w:rPr>
      </w:pPr>
    </w:p>
    <w:p w:rsidR="008D2C59" w:rsidRDefault="008D2C59" w:rsidP="00305190">
      <w:pPr>
        <w:rPr>
          <w:rFonts w:ascii="Times New Roman" w:hAnsi="Times New Roman" w:cs="Times New Roman"/>
          <w:b/>
          <w:sz w:val="28"/>
          <w:szCs w:val="28"/>
        </w:rPr>
      </w:pPr>
    </w:p>
    <w:p w:rsidR="008D2C59" w:rsidRDefault="008D2C59" w:rsidP="00305190">
      <w:pPr>
        <w:rPr>
          <w:rFonts w:ascii="Times New Roman" w:hAnsi="Times New Roman" w:cs="Times New Roman"/>
          <w:b/>
          <w:sz w:val="28"/>
          <w:szCs w:val="28"/>
        </w:rPr>
      </w:pPr>
    </w:p>
    <w:p w:rsidR="008D2C59" w:rsidRDefault="008D2C59" w:rsidP="00305190">
      <w:pPr>
        <w:rPr>
          <w:rFonts w:ascii="Times New Roman" w:hAnsi="Times New Roman" w:cs="Times New Roman"/>
          <w:b/>
          <w:sz w:val="28"/>
          <w:szCs w:val="28"/>
        </w:rPr>
      </w:pPr>
    </w:p>
    <w:p w:rsidR="008D2C59" w:rsidRDefault="008D2C59" w:rsidP="00305190">
      <w:pPr>
        <w:rPr>
          <w:rFonts w:ascii="Times New Roman" w:hAnsi="Times New Roman" w:cs="Times New Roman"/>
          <w:b/>
          <w:sz w:val="28"/>
          <w:szCs w:val="28"/>
        </w:rPr>
      </w:pPr>
    </w:p>
    <w:p w:rsidR="008D2C59" w:rsidRDefault="008D2C59" w:rsidP="00305190">
      <w:pPr>
        <w:rPr>
          <w:rFonts w:ascii="Times New Roman" w:hAnsi="Times New Roman" w:cs="Times New Roman"/>
          <w:b/>
          <w:sz w:val="28"/>
          <w:szCs w:val="28"/>
        </w:rPr>
      </w:pPr>
    </w:p>
    <w:p w:rsidR="00305190" w:rsidRPr="008D2C59" w:rsidRDefault="00305190" w:rsidP="00305190">
      <w:pPr>
        <w:rPr>
          <w:rFonts w:ascii="Times New Roman" w:hAnsi="Times New Roman" w:cs="Times New Roman"/>
          <w:b/>
          <w:sz w:val="28"/>
          <w:szCs w:val="28"/>
        </w:rPr>
      </w:pPr>
      <w:r w:rsidRPr="008D2C59">
        <w:rPr>
          <w:rFonts w:ascii="Times New Roman" w:hAnsi="Times New Roman" w:cs="Times New Roman"/>
          <w:b/>
          <w:sz w:val="28"/>
          <w:szCs w:val="28"/>
        </w:rPr>
        <w:t>Кому положена выплата:</w:t>
      </w:r>
    </w:p>
    <w:p w:rsidR="00305190" w:rsidRPr="00BA3D34" w:rsidRDefault="00305190" w:rsidP="00BA3D3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D34">
        <w:rPr>
          <w:rFonts w:ascii="Times New Roman" w:hAnsi="Times New Roman" w:cs="Times New Roman"/>
          <w:sz w:val="28"/>
          <w:szCs w:val="28"/>
        </w:rPr>
        <w:t>гражданам, проходящим военную службу по призыву с 1 июня 2023 года в воинских частях Министерства обороны Российской Федерации, расположенных на территории Иркутской области, и заключившим контракт о прохождении военной службы в указанных частях.</w:t>
      </w:r>
    </w:p>
    <w:p w:rsidR="00305190" w:rsidRPr="008D2C59" w:rsidRDefault="00305190" w:rsidP="00305190">
      <w:pPr>
        <w:rPr>
          <w:rFonts w:ascii="Times New Roman" w:hAnsi="Times New Roman" w:cs="Times New Roman"/>
          <w:b/>
          <w:sz w:val="28"/>
          <w:szCs w:val="28"/>
        </w:rPr>
      </w:pPr>
      <w:r w:rsidRPr="008D2C59">
        <w:rPr>
          <w:rFonts w:ascii="Times New Roman" w:hAnsi="Times New Roman" w:cs="Times New Roman"/>
          <w:b/>
          <w:sz w:val="28"/>
          <w:szCs w:val="28"/>
        </w:rPr>
        <w:t>Кто выплачивает:</w:t>
      </w:r>
    </w:p>
    <w:p w:rsidR="00305190" w:rsidRPr="00BA3D34" w:rsidRDefault="00305190" w:rsidP="00BA3D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D34">
        <w:rPr>
          <w:rFonts w:ascii="Times New Roman" w:hAnsi="Times New Roman" w:cs="Times New Roman"/>
          <w:sz w:val="28"/>
          <w:szCs w:val="28"/>
        </w:rPr>
        <w:t>выплата производится Министерством социального развития, опеки и попечительства Иркутской области, на основании Списков, предоставленных управлением Губернатора Иркутской области и Правительства Иркутской области. Списки составляются воинскими частями Иркутской области на основании письменных заявлений граждан, заключивших контракт.</w:t>
      </w:r>
    </w:p>
    <w:p w:rsidR="00305190" w:rsidRPr="008D2C59" w:rsidRDefault="00305190" w:rsidP="00305190">
      <w:pPr>
        <w:rPr>
          <w:rFonts w:ascii="Times New Roman" w:hAnsi="Times New Roman" w:cs="Times New Roman"/>
          <w:b/>
          <w:sz w:val="28"/>
          <w:szCs w:val="28"/>
        </w:rPr>
      </w:pPr>
      <w:r w:rsidRPr="008D2C59">
        <w:rPr>
          <w:rFonts w:ascii="Times New Roman" w:hAnsi="Times New Roman" w:cs="Times New Roman"/>
          <w:b/>
          <w:sz w:val="28"/>
          <w:szCs w:val="28"/>
        </w:rPr>
        <w:t>Где можно написать заявление о выплате:</w:t>
      </w:r>
      <w:bookmarkStart w:id="0" w:name="_GoBack"/>
      <w:bookmarkEnd w:id="0"/>
    </w:p>
    <w:p w:rsidR="001F3953" w:rsidRPr="00BA3D34" w:rsidRDefault="00305190" w:rsidP="00BA3D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3D34">
        <w:rPr>
          <w:rFonts w:ascii="Times New Roman" w:hAnsi="Times New Roman" w:cs="Times New Roman"/>
          <w:sz w:val="28"/>
          <w:szCs w:val="28"/>
        </w:rPr>
        <w:t>Заявление можно оформить в воинской части с которой заключён контракт, в произвольной форме, с указанием банковских реквизитов гражданина.</w:t>
      </w:r>
    </w:p>
    <w:p w:rsidR="008D2C59" w:rsidRPr="008D2C59" w:rsidRDefault="008D2C59" w:rsidP="00305190">
      <w:pPr>
        <w:rPr>
          <w:rFonts w:ascii="Times New Roman" w:hAnsi="Times New Roman" w:cs="Times New Roman"/>
          <w:sz w:val="28"/>
          <w:szCs w:val="28"/>
        </w:rPr>
      </w:pPr>
    </w:p>
    <w:sectPr w:rsidR="008D2C59" w:rsidRPr="008D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F524E"/>
    <w:multiLevelType w:val="hybridMultilevel"/>
    <w:tmpl w:val="7CF09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07EA"/>
    <w:multiLevelType w:val="hybridMultilevel"/>
    <w:tmpl w:val="AB3A7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90"/>
    <w:rsid w:val="001F3953"/>
    <w:rsid w:val="00305190"/>
    <w:rsid w:val="008D2C59"/>
    <w:rsid w:val="00BA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BBE5E-34C4-4862-8BDE-B4C4F69C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C5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3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city.ru/text/society/2023/07/06/72467849/?ysclid=lrsz85bk5q438519993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Юрова</dc:creator>
  <cp:keywords/>
  <dc:description/>
  <cp:lastModifiedBy>Любовь Александровна Юрова</cp:lastModifiedBy>
  <cp:revision>3</cp:revision>
  <dcterms:created xsi:type="dcterms:W3CDTF">2024-01-25T08:53:00Z</dcterms:created>
  <dcterms:modified xsi:type="dcterms:W3CDTF">2024-02-05T04:31:00Z</dcterms:modified>
</cp:coreProperties>
</file>